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9980E0" w14:textId="0D015AB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4F46BC">
        <w:rPr>
          <w:rFonts w:ascii="Arial" w:hAnsi="Arial" w:cs="Arial"/>
          <w:b/>
          <w:sz w:val="24"/>
          <w:szCs w:val="24"/>
          <w:lang w:eastAsia="ja-JP"/>
        </w:rPr>
        <w:t>2205</w:t>
      </w:r>
    </w:p>
    <w:p w14:paraId="1DF1F7BB"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E349F">
        <w:rPr>
          <w:rFonts w:ascii="Arial" w:hAnsi="Arial" w:cs="Arial"/>
          <w:b/>
          <w:sz w:val="24"/>
        </w:rPr>
        <w:t>Dec</w:t>
      </w:r>
      <w:r w:rsidR="001E4E22">
        <w:rPr>
          <w:rFonts w:ascii="Arial" w:hAnsi="Arial" w:cs="Arial"/>
          <w:b/>
          <w:sz w:val="24"/>
        </w:rPr>
        <w:t xml:space="preserve">ember </w:t>
      </w:r>
      <w:r w:rsidR="00EE349F">
        <w:rPr>
          <w:rFonts w:ascii="Arial" w:hAnsi="Arial" w:cs="Arial"/>
          <w:b/>
          <w:sz w:val="24"/>
        </w:rPr>
        <w:t>7</w:t>
      </w:r>
      <w:r w:rsidR="001E4E22">
        <w:rPr>
          <w:rFonts w:ascii="Arial" w:hAnsi="Arial" w:cs="Arial"/>
          <w:b/>
          <w:sz w:val="24"/>
        </w:rPr>
        <w:t>-1</w:t>
      </w:r>
      <w:r w:rsidR="00EE349F">
        <w:rPr>
          <w:rFonts w:ascii="Arial" w:hAnsi="Arial" w:cs="Arial"/>
          <w:b/>
          <w:sz w:val="24"/>
        </w:rPr>
        <w:t>1</w:t>
      </w:r>
      <w:r w:rsidR="00D17794" w:rsidRPr="001A659D">
        <w:rPr>
          <w:rFonts w:ascii="Arial" w:hAnsi="Arial" w:cs="Arial"/>
          <w:b/>
          <w:sz w:val="24"/>
        </w:rPr>
        <w:t>, 20</w:t>
      </w:r>
      <w:r>
        <w:rPr>
          <w:rFonts w:ascii="Arial" w:hAnsi="Arial" w:cs="Arial"/>
          <w:b/>
          <w:sz w:val="24"/>
        </w:rPr>
        <w:t>20</w:t>
      </w:r>
    </w:p>
    <w:p w14:paraId="66B9790E"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465E9CC" w14:textId="282B0C5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77D26" w:rsidRPr="00A77D26">
        <w:rPr>
          <w:rFonts w:ascii="Arial" w:hAnsi="Arial" w:cs="Arial"/>
          <w:lang w:eastAsia="ja-JP"/>
        </w:rPr>
        <w:t>10.2.2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029A02B" w14:textId="77777777" w:rsidTr="00871653">
        <w:tc>
          <w:tcPr>
            <w:tcW w:w="2436" w:type="dxa"/>
            <w:shd w:val="clear" w:color="auto" w:fill="auto"/>
          </w:tcPr>
          <w:p w14:paraId="04C71D8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5C4F64C" w14:textId="05E68410" w:rsidR="00593315" w:rsidRPr="008836AC" w:rsidRDefault="00A77D26" w:rsidP="001A248F">
            <w:pPr>
              <w:tabs>
                <w:tab w:val="left" w:pos="567"/>
              </w:tabs>
              <w:spacing w:after="0"/>
              <w:rPr>
                <w:rFonts w:ascii="Arial" w:hAnsi="Arial" w:cs="Arial"/>
              </w:rPr>
            </w:pPr>
            <w:r w:rsidRPr="007A3B1C">
              <w:rPr>
                <w:rFonts w:ascii="Arial" w:hAnsi="Arial" w:cs="Arial"/>
              </w:rPr>
              <w:t>Perf. Part: Additional enhancements for NB-IoT</w:t>
            </w:r>
          </w:p>
        </w:tc>
      </w:tr>
      <w:tr w:rsidR="00871653" w:rsidRPr="008836AC" w14:paraId="51738748" w14:textId="77777777" w:rsidTr="00871653">
        <w:tc>
          <w:tcPr>
            <w:tcW w:w="2436" w:type="dxa"/>
            <w:shd w:val="clear" w:color="auto" w:fill="auto"/>
          </w:tcPr>
          <w:p w14:paraId="67F2744D"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B649047" w14:textId="77777777" w:rsidR="00871653" w:rsidRPr="00A77D26" w:rsidRDefault="00871653" w:rsidP="001A248F">
            <w:pPr>
              <w:tabs>
                <w:tab w:val="left" w:pos="567"/>
              </w:tabs>
              <w:spacing w:after="0"/>
              <w:rPr>
                <w:rFonts w:ascii="Arial" w:hAnsi="Arial" w:cs="Arial"/>
                <w:lang w:eastAsia="ja-JP"/>
              </w:rPr>
            </w:pPr>
            <w:r w:rsidRPr="00A77D26">
              <w:rPr>
                <w:rFonts w:ascii="Arial" w:hAnsi="Arial" w:cs="Arial"/>
              </w:rPr>
              <w:t>Study Item:</w:t>
            </w:r>
            <w:r w:rsidRPr="00A77D26">
              <w:rPr>
                <w:rFonts w:ascii="Arial" w:hAnsi="Arial" w:cs="Arial" w:hint="eastAsia"/>
                <w:lang w:eastAsia="ja-JP"/>
              </w:rPr>
              <w:t xml:space="preserve"> </w:t>
            </w:r>
          </w:p>
          <w:p w14:paraId="3BFFD99F" w14:textId="3A614070" w:rsidR="00871653" w:rsidRPr="00A77D26" w:rsidRDefault="00871653" w:rsidP="001A248F">
            <w:pPr>
              <w:tabs>
                <w:tab w:val="left" w:pos="567"/>
              </w:tabs>
              <w:spacing w:after="0"/>
              <w:rPr>
                <w:rFonts w:ascii="Arial" w:hAnsi="Arial" w:cs="Arial"/>
              </w:rPr>
            </w:pPr>
            <w:r w:rsidRPr="00A77D26">
              <w:rPr>
                <w:rFonts w:ascii="Arial" w:hAnsi="Arial" w:cs="Arial"/>
                <w:lang w:eastAsia="ja-JP"/>
              </w:rPr>
              <w:t>No</w:t>
            </w:r>
          </w:p>
        </w:tc>
        <w:tc>
          <w:tcPr>
            <w:tcW w:w="1842" w:type="dxa"/>
          </w:tcPr>
          <w:p w14:paraId="614C7CD4" w14:textId="77777777" w:rsidR="00871653" w:rsidRPr="00A77D26" w:rsidRDefault="00871653" w:rsidP="001A248F">
            <w:pPr>
              <w:tabs>
                <w:tab w:val="left" w:pos="567"/>
              </w:tabs>
              <w:spacing w:after="0"/>
              <w:rPr>
                <w:rFonts w:ascii="Arial" w:hAnsi="Arial" w:cs="Arial"/>
                <w:lang w:eastAsia="ja-JP"/>
              </w:rPr>
            </w:pPr>
            <w:r w:rsidRPr="00A77D26">
              <w:rPr>
                <w:rFonts w:ascii="Arial" w:hAnsi="Arial" w:cs="Arial"/>
              </w:rPr>
              <w:t>Core part:</w:t>
            </w:r>
            <w:r w:rsidRPr="00A77D26">
              <w:rPr>
                <w:rFonts w:ascii="Arial" w:hAnsi="Arial" w:cs="Arial"/>
                <w:lang w:eastAsia="ja-JP"/>
              </w:rPr>
              <w:t xml:space="preserve"> </w:t>
            </w:r>
          </w:p>
          <w:p w14:paraId="4E5DC993" w14:textId="0A7EE02F" w:rsidR="00871653" w:rsidRPr="00A77D26" w:rsidRDefault="00871653" w:rsidP="001A248F">
            <w:pPr>
              <w:tabs>
                <w:tab w:val="left" w:pos="567"/>
              </w:tabs>
              <w:spacing w:after="0"/>
              <w:rPr>
                <w:rFonts w:ascii="Arial" w:hAnsi="Arial" w:cs="Arial"/>
                <w:lang w:eastAsia="ja-JP"/>
              </w:rPr>
            </w:pPr>
            <w:r w:rsidRPr="00A77D26">
              <w:rPr>
                <w:rFonts w:ascii="Arial" w:hAnsi="Arial" w:cs="Arial"/>
                <w:lang w:eastAsia="ja-JP"/>
              </w:rPr>
              <w:t>No</w:t>
            </w:r>
          </w:p>
        </w:tc>
        <w:tc>
          <w:tcPr>
            <w:tcW w:w="2309" w:type="dxa"/>
            <w:gridSpan w:val="2"/>
          </w:tcPr>
          <w:p w14:paraId="7F0AF034" w14:textId="77777777" w:rsidR="00871653" w:rsidRPr="00A77D26" w:rsidRDefault="00871653" w:rsidP="001A248F">
            <w:pPr>
              <w:tabs>
                <w:tab w:val="left" w:pos="567"/>
              </w:tabs>
              <w:spacing w:after="0"/>
              <w:rPr>
                <w:rFonts w:ascii="Arial" w:hAnsi="Arial" w:cs="Arial"/>
              </w:rPr>
            </w:pPr>
            <w:r w:rsidRPr="00A77D26">
              <w:rPr>
                <w:rFonts w:ascii="Arial" w:hAnsi="Arial" w:cs="Arial"/>
              </w:rPr>
              <w:t>Performance part:</w:t>
            </w:r>
          </w:p>
          <w:p w14:paraId="61ADF8FE" w14:textId="446CF2D3" w:rsidR="00871653" w:rsidRPr="00A77D26" w:rsidRDefault="00871653" w:rsidP="0036248C">
            <w:pPr>
              <w:tabs>
                <w:tab w:val="left" w:pos="567"/>
              </w:tabs>
              <w:spacing w:after="0"/>
              <w:rPr>
                <w:rFonts w:ascii="Arial" w:hAnsi="Arial" w:cs="Arial"/>
                <w:lang w:eastAsia="ja-JP"/>
              </w:rPr>
            </w:pPr>
            <w:r w:rsidRPr="00A77D26">
              <w:rPr>
                <w:rFonts w:ascii="Arial" w:hAnsi="Arial" w:cs="Arial" w:hint="eastAsia"/>
                <w:lang w:eastAsia="ja-JP"/>
              </w:rPr>
              <w:t>Yes</w:t>
            </w:r>
          </w:p>
        </w:tc>
        <w:tc>
          <w:tcPr>
            <w:tcW w:w="1653" w:type="dxa"/>
          </w:tcPr>
          <w:p w14:paraId="6A361D16" w14:textId="77777777" w:rsidR="00871653" w:rsidRPr="00A77D26" w:rsidRDefault="00871653" w:rsidP="001A248F">
            <w:pPr>
              <w:tabs>
                <w:tab w:val="left" w:pos="567"/>
              </w:tabs>
              <w:spacing w:after="0"/>
              <w:rPr>
                <w:rFonts w:ascii="Arial" w:hAnsi="Arial" w:cs="Arial"/>
              </w:rPr>
            </w:pPr>
            <w:r w:rsidRPr="00A77D26">
              <w:rPr>
                <w:rFonts w:ascii="Arial" w:hAnsi="Arial" w:cs="Arial"/>
              </w:rPr>
              <w:t>Testing part:</w:t>
            </w:r>
          </w:p>
          <w:p w14:paraId="3906B5A7" w14:textId="677DF2C0" w:rsidR="00871653" w:rsidRPr="00A77D26" w:rsidRDefault="00871653" w:rsidP="0036248C">
            <w:pPr>
              <w:tabs>
                <w:tab w:val="left" w:pos="567"/>
              </w:tabs>
              <w:spacing w:after="0"/>
              <w:rPr>
                <w:rFonts w:ascii="Arial" w:hAnsi="Arial" w:cs="Arial"/>
                <w:lang w:eastAsia="ja-JP"/>
              </w:rPr>
            </w:pPr>
            <w:r w:rsidRPr="00A77D26">
              <w:rPr>
                <w:rFonts w:ascii="Arial" w:hAnsi="Arial" w:cs="Arial" w:hint="eastAsia"/>
                <w:lang w:eastAsia="ja-JP"/>
              </w:rPr>
              <w:t>No</w:t>
            </w:r>
          </w:p>
        </w:tc>
      </w:tr>
      <w:tr w:rsidR="0036248C" w:rsidRPr="008836AC" w14:paraId="776D4C2B" w14:textId="77777777" w:rsidTr="00871653">
        <w:tc>
          <w:tcPr>
            <w:tcW w:w="2436" w:type="dxa"/>
          </w:tcPr>
          <w:p w14:paraId="5819B7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D949036" w14:textId="219AA59A" w:rsidR="0036248C" w:rsidRPr="008836AC" w:rsidRDefault="00A77D26" w:rsidP="008836AC">
            <w:pPr>
              <w:tabs>
                <w:tab w:val="left" w:pos="567"/>
              </w:tabs>
              <w:spacing w:after="0"/>
              <w:rPr>
                <w:rFonts w:ascii="Arial" w:hAnsi="Arial" w:cs="Arial"/>
              </w:rPr>
            </w:pPr>
            <w:r>
              <w:rPr>
                <w:rFonts w:ascii="Arial" w:hAnsi="Arial" w:cs="Arial"/>
              </w:rPr>
              <w:t>NB_IOTenh3</w:t>
            </w:r>
          </w:p>
        </w:tc>
      </w:tr>
      <w:tr w:rsidR="0036248C" w:rsidRPr="008836AC" w14:paraId="2A126B89" w14:textId="77777777" w:rsidTr="00871653">
        <w:tc>
          <w:tcPr>
            <w:tcW w:w="2436" w:type="dxa"/>
          </w:tcPr>
          <w:p w14:paraId="371004D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C9638EA" w14:textId="7BDAE6B3" w:rsidR="0036248C" w:rsidRPr="008836AC" w:rsidRDefault="00A77D26" w:rsidP="008836AC">
            <w:pPr>
              <w:tabs>
                <w:tab w:val="left" w:pos="567"/>
              </w:tabs>
              <w:spacing w:after="0"/>
              <w:rPr>
                <w:rFonts w:ascii="Arial" w:hAnsi="Arial" w:cs="Arial"/>
                <w:lang w:eastAsia="ja-JP"/>
              </w:rPr>
            </w:pPr>
            <w:r>
              <w:rPr>
                <w:rFonts w:ascii="Arial" w:hAnsi="Arial" w:cs="Arial"/>
                <w:lang w:eastAsia="ja-JP"/>
              </w:rPr>
              <w:t>800284</w:t>
            </w:r>
          </w:p>
        </w:tc>
      </w:tr>
      <w:tr w:rsidR="00B6300F" w:rsidRPr="008836AC" w14:paraId="0D0803BA" w14:textId="77777777" w:rsidTr="00871653">
        <w:tc>
          <w:tcPr>
            <w:tcW w:w="2436" w:type="dxa"/>
          </w:tcPr>
          <w:p w14:paraId="1FB42A6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DCC989F" w14:textId="22EC9772" w:rsidR="00B6300F" w:rsidRPr="008836AC" w:rsidRDefault="00A77D26" w:rsidP="008836AC">
            <w:pPr>
              <w:tabs>
                <w:tab w:val="left" w:pos="567"/>
              </w:tabs>
              <w:spacing w:after="0"/>
              <w:rPr>
                <w:rFonts w:ascii="Arial" w:hAnsi="Arial" w:cs="Arial"/>
                <w:lang w:eastAsia="ja-JP"/>
              </w:rPr>
            </w:pPr>
            <w:r>
              <w:rPr>
                <w:rFonts w:ascii="Arial" w:hAnsi="Arial" w:cs="Arial"/>
                <w:lang w:eastAsia="ja-JP"/>
              </w:rPr>
              <w:t>RP-200293</w:t>
            </w:r>
          </w:p>
        </w:tc>
      </w:tr>
      <w:tr w:rsidR="00871653" w:rsidRPr="008836AC" w14:paraId="0426F502" w14:textId="77777777" w:rsidTr="00871653">
        <w:tc>
          <w:tcPr>
            <w:tcW w:w="2436" w:type="dxa"/>
          </w:tcPr>
          <w:p w14:paraId="0783A2A2"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002CCD5"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6678F91E"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49F9E9C3" w14:textId="6B9083A1" w:rsidR="00871653" w:rsidRPr="008836AC" w:rsidRDefault="00871653" w:rsidP="008836AC">
            <w:pPr>
              <w:tabs>
                <w:tab w:val="left" w:pos="567"/>
              </w:tabs>
              <w:spacing w:after="0"/>
              <w:rPr>
                <w:rFonts w:ascii="Arial" w:hAnsi="Arial" w:cs="Arial"/>
                <w:lang w:eastAsia="ja-JP"/>
              </w:rPr>
            </w:pPr>
          </w:p>
        </w:tc>
        <w:tc>
          <w:tcPr>
            <w:tcW w:w="1842" w:type="dxa"/>
          </w:tcPr>
          <w:p w14:paraId="1389ACF8" w14:textId="758F35CF"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23BD5261" w14:textId="75BE13ED" w:rsidR="00871653" w:rsidRPr="00A77D26" w:rsidRDefault="00871653" w:rsidP="00207DC4">
            <w:pPr>
              <w:tabs>
                <w:tab w:val="left" w:pos="567"/>
              </w:tabs>
              <w:spacing w:after="0"/>
              <w:rPr>
                <w:rFonts w:ascii="Arial" w:hAnsi="Arial" w:cs="Arial"/>
                <w:lang w:eastAsia="ja-JP"/>
              </w:rPr>
            </w:pPr>
            <w:r w:rsidRPr="00A77D26">
              <w:rPr>
                <w:rFonts w:ascii="Arial" w:hAnsi="Arial" w:cs="Arial"/>
                <w:lang w:eastAsia="ja-JP"/>
              </w:rPr>
              <w:t xml:space="preserve">Performance part: </w:t>
            </w:r>
            <w:r w:rsidR="00A77D26" w:rsidRPr="00A77D26">
              <w:rPr>
                <w:rFonts w:ascii="Arial" w:hAnsi="Arial" w:cs="Arial"/>
                <w:lang w:eastAsia="ja-JP"/>
              </w:rPr>
              <w:t>12</w:t>
            </w:r>
            <w:r w:rsidRPr="00A77D26">
              <w:rPr>
                <w:rFonts w:ascii="Arial" w:hAnsi="Arial" w:cs="Arial"/>
                <w:lang w:eastAsia="ja-JP"/>
              </w:rPr>
              <w:t>/</w:t>
            </w:r>
            <w:r w:rsidR="00A77D26" w:rsidRPr="00A77D26">
              <w:rPr>
                <w:rFonts w:ascii="Arial" w:hAnsi="Arial" w:cs="Arial"/>
                <w:lang w:eastAsia="ja-JP"/>
              </w:rPr>
              <w:t>2020</w:t>
            </w:r>
          </w:p>
        </w:tc>
        <w:tc>
          <w:tcPr>
            <w:tcW w:w="1694" w:type="dxa"/>
            <w:gridSpan w:val="2"/>
          </w:tcPr>
          <w:p w14:paraId="310E1421" w14:textId="1B534A2E" w:rsidR="00871653" w:rsidRPr="00A77D26" w:rsidRDefault="00871653" w:rsidP="008836AC">
            <w:pPr>
              <w:tabs>
                <w:tab w:val="left" w:pos="567"/>
              </w:tabs>
              <w:spacing w:after="0"/>
              <w:rPr>
                <w:rFonts w:ascii="Arial" w:hAnsi="Arial" w:cs="Arial"/>
                <w:highlight w:val="yellow"/>
                <w:lang w:eastAsia="ja-JP"/>
              </w:rPr>
            </w:pPr>
            <w:r w:rsidRPr="00A77D26">
              <w:rPr>
                <w:rFonts w:ascii="Arial" w:hAnsi="Arial" w:cs="Arial"/>
                <w:lang w:eastAsia="ja-JP"/>
              </w:rPr>
              <w:t xml:space="preserve">Testing part: </w:t>
            </w:r>
          </w:p>
        </w:tc>
      </w:tr>
      <w:tr w:rsidR="00871653" w:rsidRPr="008836AC" w14:paraId="1AC13D22" w14:textId="77777777" w:rsidTr="00871653">
        <w:tc>
          <w:tcPr>
            <w:tcW w:w="2436" w:type="dxa"/>
          </w:tcPr>
          <w:p w14:paraId="6591F7F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2BE36979"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E520226" w14:textId="34B50241" w:rsidR="00871653" w:rsidRPr="008836AC" w:rsidRDefault="00871653" w:rsidP="008836AC">
            <w:pPr>
              <w:tabs>
                <w:tab w:val="left" w:pos="567"/>
              </w:tabs>
              <w:spacing w:after="0"/>
              <w:rPr>
                <w:rFonts w:ascii="Arial" w:hAnsi="Arial" w:cs="Arial"/>
                <w:lang w:eastAsia="ja-JP"/>
              </w:rPr>
            </w:pPr>
          </w:p>
        </w:tc>
        <w:tc>
          <w:tcPr>
            <w:tcW w:w="1842" w:type="dxa"/>
          </w:tcPr>
          <w:p w14:paraId="3B2958A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C3BBBC4" w14:textId="072A6337" w:rsidR="00871653" w:rsidRPr="008836AC" w:rsidRDefault="00871653" w:rsidP="008836AC">
            <w:pPr>
              <w:tabs>
                <w:tab w:val="left" w:pos="567"/>
              </w:tabs>
              <w:spacing w:after="0"/>
              <w:rPr>
                <w:rFonts w:ascii="Arial" w:hAnsi="Arial" w:cs="Arial"/>
                <w:lang w:eastAsia="ja-JP"/>
              </w:rPr>
            </w:pPr>
          </w:p>
        </w:tc>
        <w:tc>
          <w:tcPr>
            <w:tcW w:w="2268" w:type="dxa"/>
          </w:tcPr>
          <w:p w14:paraId="5A9F1CA7" w14:textId="4DA4DA86" w:rsidR="00871653" w:rsidRPr="00A77D26" w:rsidRDefault="00871653" w:rsidP="008836AC">
            <w:pPr>
              <w:tabs>
                <w:tab w:val="left" w:pos="567"/>
              </w:tabs>
              <w:spacing w:after="0"/>
              <w:rPr>
                <w:rFonts w:ascii="Arial" w:hAnsi="Arial" w:cs="Arial"/>
                <w:lang w:eastAsia="ja-JP"/>
              </w:rPr>
            </w:pPr>
            <w:r w:rsidRPr="00A77D26">
              <w:rPr>
                <w:rFonts w:ascii="Arial" w:hAnsi="Arial" w:cs="Arial"/>
                <w:lang w:eastAsia="ja-JP"/>
              </w:rPr>
              <w:t xml:space="preserve">Performance Part: </w:t>
            </w:r>
            <w:r w:rsidR="00A77D26" w:rsidRPr="00A77D26">
              <w:rPr>
                <w:rFonts w:ascii="Arial" w:hAnsi="Arial" w:cs="Arial"/>
                <w:color w:val="70AD47" w:themeColor="accent6"/>
                <w:lang w:eastAsia="ja-JP"/>
              </w:rPr>
              <w:t>100</w:t>
            </w:r>
            <w:r w:rsidRPr="00A77D26">
              <w:rPr>
                <w:rFonts w:ascii="Arial" w:hAnsi="Arial" w:cs="Arial"/>
                <w:color w:val="70AD47" w:themeColor="accent6"/>
                <w:lang w:eastAsia="ja-JP"/>
              </w:rPr>
              <w:t>%</w:t>
            </w:r>
          </w:p>
        </w:tc>
        <w:tc>
          <w:tcPr>
            <w:tcW w:w="1694" w:type="dxa"/>
            <w:gridSpan w:val="2"/>
          </w:tcPr>
          <w:p w14:paraId="251B1354" w14:textId="38BEB944" w:rsidR="00871653" w:rsidRPr="00A77D26" w:rsidRDefault="00871653" w:rsidP="008836AC">
            <w:pPr>
              <w:tabs>
                <w:tab w:val="left" w:pos="567"/>
              </w:tabs>
              <w:spacing w:after="0"/>
              <w:rPr>
                <w:rFonts w:ascii="Arial" w:hAnsi="Arial" w:cs="Arial"/>
                <w:highlight w:val="yellow"/>
                <w:lang w:eastAsia="ja-JP"/>
              </w:rPr>
            </w:pPr>
            <w:r w:rsidRPr="00A77D26">
              <w:rPr>
                <w:rFonts w:ascii="Arial" w:hAnsi="Arial" w:cs="Arial"/>
                <w:lang w:eastAsia="ja-JP"/>
              </w:rPr>
              <w:t xml:space="preserve">Testing part: </w:t>
            </w:r>
          </w:p>
        </w:tc>
      </w:tr>
    </w:tbl>
    <w:p w14:paraId="0252FD00"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4C08C97"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9DE616A"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34BE0D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0FDA74C" w14:textId="77777777" w:rsidR="001F486F" w:rsidRPr="001F486F" w:rsidRDefault="001F486F" w:rsidP="001F486F">
      <w:pPr>
        <w:pStyle w:val="ListParagraph"/>
        <w:tabs>
          <w:tab w:val="left" w:pos="567"/>
        </w:tabs>
        <w:ind w:leftChars="0" w:left="924"/>
        <w:rPr>
          <w:rFonts w:ascii="Arial" w:hAnsi="Arial" w:cs="Arial"/>
          <w:color w:val="FF0000"/>
        </w:rPr>
      </w:pPr>
    </w:p>
    <w:p w14:paraId="3E07C68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5EADB1FE" w14:textId="77777777" w:rsidTr="001A248F">
        <w:tc>
          <w:tcPr>
            <w:tcW w:w="2758" w:type="dxa"/>
            <w:gridSpan w:val="2"/>
          </w:tcPr>
          <w:p w14:paraId="4B57300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ADA95B2" w14:textId="79F3C91B" w:rsidR="00EF4800" w:rsidRPr="008836AC" w:rsidRDefault="00A77D26" w:rsidP="001A248F">
            <w:pPr>
              <w:tabs>
                <w:tab w:val="left" w:pos="567"/>
              </w:tabs>
              <w:spacing w:after="0"/>
              <w:rPr>
                <w:rFonts w:ascii="Arial" w:hAnsi="Arial" w:cs="Arial"/>
                <w:color w:val="FF0000"/>
              </w:rPr>
            </w:pPr>
            <w:r w:rsidRPr="00A77D26">
              <w:rPr>
                <w:rFonts w:ascii="Arial" w:hAnsi="Arial" w:cs="Arial"/>
              </w:rPr>
              <w:t>RAN4</w:t>
            </w:r>
          </w:p>
        </w:tc>
      </w:tr>
      <w:tr w:rsidR="006C4E32" w:rsidRPr="008836AC" w14:paraId="36610DE1" w14:textId="77777777" w:rsidTr="001A248F">
        <w:tc>
          <w:tcPr>
            <w:tcW w:w="1418" w:type="dxa"/>
            <w:vMerge w:val="restart"/>
            <w:vAlign w:val="center"/>
          </w:tcPr>
          <w:p w14:paraId="48923F81"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D9B16B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1C38F66" w14:textId="3D801132" w:rsidR="006C4E32" w:rsidRPr="008836AC" w:rsidRDefault="00A77D26" w:rsidP="0036248C">
            <w:pPr>
              <w:tabs>
                <w:tab w:val="left" w:pos="567"/>
              </w:tabs>
              <w:spacing w:after="0"/>
              <w:rPr>
                <w:rFonts w:ascii="Arial" w:hAnsi="Arial" w:cs="Arial"/>
                <w:lang w:eastAsia="ja-JP"/>
              </w:rPr>
            </w:pPr>
            <w:r>
              <w:rPr>
                <w:rFonts w:ascii="Arial" w:hAnsi="Arial" w:cs="Arial"/>
                <w:lang w:eastAsia="ja-JP"/>
              </w:rPr>
              <w:t>Siva SUBRAMANI</w:t>
            </w:r>
          </w:p>
        </w:tc>
      </w:tr>
      <w:tr w:rsidR="006C4E32" w:rsidRPr="008836AC" w14:paraId="774C4D3F" w14:textId="77777777" w:rsidTr="001A248F">
        <w:tc>
          <w:tcPr>
            <w:tcW w:w="1418" w:type="dxa"/>
            <w:vMerge/>
          </w:tcPr>
          <w:p w14:paraId="445E31B4" w14:textId="77777777" w:rsidR="006C4E32" w:rsidRPr="008836AC" w:rsidRDefault="006C4E32" w:rsidP="001A248F">
            <w:pPr>
              <w:tabs>
                <w:tab w:val="left" w:pos="567"/>
              </w:tabs>
              <w:rPr>
                <w:rFonts w:ascii="Arial" w:hAnsi="Arial" w:cs="Arial"/>
                <w:b/>
              </w:rPr>
            </w:pPr>
          </w:p>
        </w:tc>
        <w:tc>
          <w:tcPr>
            <w:tcW w:w="1340" w:type="dxa"/>
          </w:tcPr>
          <w:p w14:paraId="6CA58C5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6070B61" w14:textId="51534135" w:rsidR="006C4E32" w:rsidRPr="008836AC" w:rsidRDefault="00A77D26" w:rsidP="001A248F">
            <w:pPr>
              <w:tabs>
                <w:tab w:val="left" w:pos="567"/>
              </w:tabs>
              <w:spacing w:after="0"/>
              <w:rPr>
                <w:rFonts w:ascii="Arial" w:hAnsi="Arial" w:cs="Arial"/>
                <w:lang w:eastAsia="ja-JP"/>
              </w:rPr>
            </w:pPr>
            <w:r>
              <w:rPr>
                <w:rFonts w:ascii="Arial" w:hAnsi="Arial" w:cs="Arial"/>
                <w:lang w:eastAsia="ja-JP"/>
              </w:rPr>
              <w:t>FUTUREWEI</w:t>
            </w:r>
          </w:p>
        </w:tc>
      </w:tr>
      <w:tr w:rsidR="006C4E32" w:rsidRPr="008836AC" w14:paraId="3AFC8C72" w14:textId="77777777" w:rsidTr="001A248F">
        <w:tc>
          <w:tcPr>
            <w:tcW w:w="1418" w:type="dxa"/>
            <w:vMerge/>
          </w:tcPr>
          <w:p w14:paraId="453C4EE4" w14:textId="77777777" w:rsidR="006C4E32" w:rsidRPr="008836AC" w:rsidRDefault="006C4E32" w:rsidP="001A248F">
            <w:pPr>
              <w:tabs>
                <w:tab w:val="left" w:pos="567"/>
              </w:tabs>
              <w:rPr>
                <w:rFonts w:ascii="Arial" w:hAnsi="Arial" w:cs="Arial"/>
                <w:b/>
              </w:rPr>
            </w:pPr>
          </w:p>
        </w:tc>
        <w:tc>
          <w:tcPr>
            <w:tcW w:w="1340" w:type="dxa"/>
          </w:tcPr>
          <w:p w14:paraId="35AB54F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8E7ADA0" w14:textId="08060B60" w:rsidR="006C4E32" w:rsidRPr="008836AC" w:rsidRDefault="00A77D26" w:rsidP="001A248F">
            <w:pPr>
              <w:tabs>
                <w:tab w:val="left" w:pos="567"/>
              </w:tabs>
              <w:spacing w:after="0"/>
              <w:rPr>
                <w:rFonts w:ascii="Arial" w:hAnsi="Arial" w:cs="Arial"/>
              </w:rPr>
            </w:pPr>
            <w:r>
              <w:rPr>
                <w:rFonts w:ascii="Arial" w:hAnsi="Arial" w:cs="Arial"/>
              </w:rPr>
              <w:t>siva.subramani@futurewei.com</w:t>
            </w:r>
          </w:p>
        </w:tc>
      </w:tr>
    </w:tbl>
    <w:p w14:paraId="05A4C989" w14:textId="77777777" w:rsidR="006C4E32" w:rsidRDefault="006C4E32" w:rsidP="000D17BC">
      <w:pPr>
        <w:pBdr>
          <w:bottom w:val="single" w:sz="4" w:space="1" w:color="auto"/>
        </w:pBdr>
        <w:spacing w:after="0"/>
        <w:rPr>
          <w:rFonts w:ascii="Arial" w:hAnsi="Arial" w:cs="Arial"/>
        </w:rPr>
      </w:pPr>
    </w:p>
    <w:p w14:paraId="1DD43143" w14:textId="77777777" w:rsidR="006C4E32" w:rsidRPr="00430FCA" w:rsidRDefault="006C4E32" w:rsidP="006C4E32">
      <w:pPr>
        <w:pBdr>
          <w:bottom w:val="single" w:sz="4" w:space="1" w:color="auto"/>
        </w:pBdr>
        <w:rPr>
          <w:rFonts w:ascii="Arial" w:hAnsi="Arial" w:cs="Arial"/>
        </w:rPr>
      </w:pPr>
    </w:p>
    <w:p w14:paraId="70729C6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230B947" w14:textId="77777777" w:rsidTr="001A248F">
        <w:trPr>
          <w:jc w:val="center"/>
        </w:trPr>
        <w:tc>
          <w:tcPr>
            <w:tcW w:w="6185" w:type="dxa"/>
            <w:shd w:val="clear" w:color="auto" w:fill="E0E0E0"/>
          </w:tcPr>
          <w:p w14:paraId="77E7C73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1D20C5B" w14:textId="3F50CE6A" w:rsidR="00D22398" w:rsidRPr="008836AC" w:rsidRDefault="00C21339" w:rsidP="00C4666A">
            <w:pPr>
              <w:pStyle w:val="TAL"/>
              <w:jc w:val="center"/>
              <w:rPr>
                <w:color w:val="FF0000"/>
                <w:lang w:eastAsia="ja-JP"/>
              </w:rPr>
            </w:pPr>
            <w:r w:rsidRPr="006C0239">
              <w:rPr>
                <w:lang w:eastAsia="ja-JP"/>
              </w:rPr>
              <w:t>No</w:t>
            </w:r>
          </w:p>
        </w:tc>
      </w:tr>
    </w:tbl>
    <w:p w14:paraId="6240B7CD" w14:textId="77777777" w:rsidR="00D22398" w:rsidRDefault="00D22398" w:rsidP="0039390A">
      <w:pPr>
        <w:spacing w:after="0"/>
        <w:rPr>
          <w:rFonts w:ascii="Arial" w:hAnsi="Arial" w:cs="Arial"/>
        </w:rPr>
      </w:pPr>
    </w:p>
    <w:p w14:paraId="67D8199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85AF28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416E6C2"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D9F5F6A" w14:textId="77777777" w:rsidR="003B7182" w:rsidRDefault="003B7182" w:rsidP="00C17C6C">
      <w:pPr>
        <w:spacing w:after="0"/>
        <w:rPr>
          <w:rFonts w:ascii="Arial" w:hAnsi="Arial" w:cs="Arial"/>
        </w:rPr>
      </w:pPr>
    </w:p>
    <w:p w14:paraId="661C5586" w14:textId="77777777" w:rsidR="00011C3B" w:rsidRPr="003B7182" w:rsidRDefault="00011C3B" w:rsidP="00C17C6C">
      <w:pPr>
        <w:spacing w:after="0"/>
        <w:rPr>
          <w:rFonts w:ascii="Arial" w:hAnsi="Arial" w:cs="Arial"/>
        </w:rPr>
      </w:pPr>
    </w:p>
    <w:p w14:paraId="6809E4CC"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E9B4E42" w14:textId="13CBF7AF" w:rsidR="00701410" w:rsidRPr="00701410" w:rsidRDefault="00701410" w:rsidP="00701410">
      <w:pPr>
        <w:rPr>
          <w:rFonts w:ascii="Arial" w:hAnsi="Arial" w:cs="Arial"/>
        </w:rPr>
      </w:pPr>
      <w:r>
        <w:tab/>
      </w:r>
    </w:p>
    <w:p w14:paraId="07162640"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77C62AC8" w14:textId="77777777" w:rsidR="00701410" w:rsidRDefault="00701410" w:rsidP="00701410">
      <w:pPr>
        <w:pStyle w:val="Heading4"/>
        <w:rPr>
          <w:lang w:eastAsia="ja-JP"/>
        </w:rPr>
      </w:pPr>
      <w:r>
        <w:rPr>
          <w:lang w:eastAsia="ja-JP"/>
        </w:rPr>
        <w:t>2.1.1</w:t>
      </w:r>
      <w:r>
        <w:rPr>
          <w:lang w:eastAsia="ja-JP"/>
        </w:rPr>
        <w:tab/>
        <w:t>Agreements</w:t>
      </w:r>
    </w:p>
    <w:p w14:paraId="08642A14" w14:textId="77777777" w:rsidR="003A4B47" w:rsidRPr="00701410" w:rsidRDefault="00701410" w:rsidP="00701410">
      <w:pPr>
        <w:pStyle w:val="Heading4"/>
        <w:rPr>
          <w:lang w:eastAsia="ja-JP"/>
        </w:rPr>
      </w:pPr>
      <w:r>
        <w:rPr>
          <w:lang w:eastAsia="ja-JP"/>
        </w:rPr>
        <w:t>2.1.2</w:t>
      </w:r>
      <w:r>
        <w:rPr>
          <w:lang w:eastAsia="ja-JP"/>
        </w:rPr>
        <w:tab/>
        <w:t>Remaining Open issues</w:t>
      </w:r>
    </w:p>
    <w:p w14:paraId="05AEF8A4"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48567F9" w14:textId="77777777" w:rsidR="00701410" w:rsidRDefault="00701410" w:rsidP="00701410">
      <w:pPr>
        <w:pStyle w:val="Heading4"/>
        <w:rPr>
          <w:lang w:eastAsia="ja-JP"/>
        </w:rPr>
      </w:pPr>
      <w:r>
        <w:rPr>
          <w:lang w:eastAsia="ja-JP"/>
        </w:rPr>
        <w:t>2.2.1</w:t>
      </w:r>
      <w:r>
        <w:rPr>
          <w:lang w:eastAsia="ja-JP"/>
        </w:rPr>
        <w:tab/>
        <w:t>Agreements</w:t>
      </w:r>
    </w:p>
    <w:p w14:paraId="2CF27E5F"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DE6BDDA"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80E4F01" w14:textId="77777777" w:rsidR="00701410" w:rsidRDefault="00701410" w:rsidP="00701410">
      <w:pPr>
        <w:pStyle w:val="Heading4"/>
        <w:rPr>
          <w:lang w:eastAsia="ja-JP"/>
        </w:rPr>
      </w:pPr>
      <w:r>
        <w:rPr>
          <w:lang w:eastAsia="ja-JP"/>
        </w:rPr>
        <w:t>2.3.1</w:t>
      </w:r>
      <w:r>
        <w:rPr>
          <w:lang w:eastAsia="ja-JP"/>
        </w:rPr>
        <w:tab/>
        <w:t>Agreements</w:t>
      </w:r>
    </w:p>
    <w:p w14:paraId="67F9A81C"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6FB336B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9466CE2" w14:textId="411D054F" w:rsidR="00701410" w:rsidRDefault="00701410" w:rsidP="00701410">
      <w:pPr>
        <w:pStyle w:val="Heading4"/>
        <w:rPr>
          <w:lang w:eastAsia="ja-JP"/>
        </w:rPr>
      </w:pPr>
      <w:r>
        <w:rPr>
          <w:lang w:eastAsia="ja-JP"/>
        </w:rPr>
        <w:t>2.4.1</w:t>
      </w:r>
      <w:r>
        <w:rPr>
          <w:lang w:eastAsia="ja-JP"/>
        </w:rPr>
        <w:tab/>
        <w:t>Agreements</w:t>
      </w:r>
    </w:p>
    <w:p w14:paraId="62E1B1C1" w14:textId="0ED39354" w:rsidR="0081713E" w:rsidRPr="009B5AD2" w:rsidRDefault="0081713E" w:rsidP="0081713E">
      <w:pPr>
        <w:rPr>
          <w:rFonts w:ascii="Arial" w:hAnsi="Arial" w:cs="Arial"/>
          <w:b/>
          <w:bCs/>
          <w:u w:val="single"/>
          <w:lang w:eastAsia="ja-JP"/>
        </w:rPr>
      </w:pPr>
      <w:r w:rsidRPr="009B5AD2">
        <w:rPr>
          <w:rFonts w:ascii="Arial" w:hAnsi="Arial" w:cs="Arial"/>
          <w:b/>
          <w:bCs/>
          <w:u w:val="single"/>
          <w:lang w:eastAsia="ja-JP"/>
        </w:rPr>
        <w:t>RAN4#97-e (November 2020)</w:t>
      </w:r>
    </w:p>
    <w:p w14:paraId="076D21F1" w14:textId="26575424" w:rsidR="0081713E" w:rsidRDefault="0081713E" w:rsidP="0081713E">
      <w:pPr>
        <w:rPr>
          <w:rFonts w:ascii="Arial" w:hAnsi="Arial" w:cs="Arial"/>
          <w:b/>
          <w:bCs/>
          <w:lang w:eastAsia="ja-JP"/>
        </w:rPr>
      </w:pPr>
      <w:r>
        <w:rPr>
          <w:rFonts w:ascii="Arial" w:hAnsi="Arial" w:cs="Arial"/>
          <w:b/>
          <w:bCs/>
          <w:lang w:eastAsia="ja-JP"/>
        </w:rPr>
        <w:t xml:space="preserve">RRM-Perf Session:  </w:t>
      </w:r>
      <w:r w:rsidR="00E05F9E">
        <w:rPr>
          <w:rFonts w:ascii="Arial" w:hAnsi="Arial" w:cs="Arial"/>
          <w:b/>
          <w:bCs/>
          <w:lang w:eastAsia="ja-JP"/>
        </w:rPr>
        <w:t>8</w:t>
      </w:r>
      <w:r>
        <w:rPr>
          <w:rFonts w:ascii="Arial" w:hAnsi="Arial" w:cs="Arial"/>
          <w:b/>
          <w:bCs/>
          <w:lang w:eastAsia="ja-JP"/>
        </w:rPr>
        <w:t xml:space="preserve"> documents were submitted to 6.2.</w:t>
      </w:r>
      <w:r w:rsidR="00E05F9E">
        <w:rPr>
          <w:rFonts w:ascii="Arial" w:hAnsi="Arial" w:cs="Arial"/>
          <w:b/>
          <w:bCs/>
          <w:lang w:eastAsia="ja-JP"/>
        </w:rPr>
        <w:t>3</w:t>
      </w:r>
    </w:p>
    <w:p w14:paraId="068E097A" w14:textId="293BD3DE" w:rsidR="00A0443C" w:rsidRDefault="00A0443C" w:rsidP="0081713E">
      <w:pPr>
        <w:rPr>
          <w:rFonts w:ascii="Arial" w:hAnsi="Arial" w:cs="Arial"/>
          <w:lang w:eastAsia="ja-JP"/>
        </w:rPr>
      </w:pPr>
      <w:r w:rsidRPr="00A0443C">
        <w:rPr>
          <w:rFonts w:ascii="Arial" w:hAnsi="Arial" w:cs="Arial"/>
          <w:lang w:eastAsia="ja-JP"/>
        </w:rPr>
        <w:t>RAN4 endorsed all the necessary draft CRs of RRM test cases</w:t>
      </w:r>
      <w:r>
        <w:rPr>
          <w:rFonts w:ascii="Arial" w:hAnsi="Arial" w:cs="Arial"/>
          <w:lang w:eastAsia="ja-JP"/>
        </w:rPr>
        <w:t xml:space="preserve"> (listed below).</w:t>
      </w:r>
      <w:r w:rsidRPr="00A0443C">
        <w:t xml:space="preserve"> </w:t>
      </w:r>
      <w:r w:rsidRPr="00A0443C">
        <w:rPr>
          <w:rFonts w:ascii="Arial" w:hAnsi="Arial" w:cs="Arial"/>
          <w:lang w:eastAsia="ja-JP"/>
        </w:rPr>
        <w:t>All the endorsed CRs are combined into one CR R4-201707</w:t>
      </w:r>
      <w:r>
        <w:rPr>
          <w:rFonts w:ascii="Arial" w:hAnsi="Arial" w:cs="Arial"/>
          <w:lang w:eastAsia="ja-JP"/>
        </w:rPr>
        <w:t>3</w:t>
      </w:r>
      <w:r w:rsidRPr="00A0443C">
        <w:rPr>
          <w:rFonts w:ascii="Arial" w:hAnsi="Arial" w:cs="Arial"/>
          <w:lang w:eastAsia="ja-JP"/>
        </w:rPr>
        <w:t xml:space="preserve">. </w:t>
      </w:r>
    </w:p>
    <w:p w14:paraId="773BAD95" w14:textId="21CB882A" w:rsidR="00A0443C" w:rsidRPr="00A0443C" w:rsidRDefault="00A0443C" w:rsidP="0081713E">
      <w:pPr>
        <w:rPr>
          <w:rFonts w:ascii="Arial" w:hAnsi="Arial" w:cs="Arial"/>
          <w:b/>
          <w:bCs/>
          <w:lang w:eastAsia="ja-JP"/>
        </w:rPr>
      </w:pPr>
      <w:r w:rsidRPr="00A0443C">
        <w:rPr>
          <w:rFonts w:ascii="Arial" w:hAnsi="Arial" w:cs="Arial"/>
          <w:b/>
          <w:bCs/>
          <w:lang w:eastAsia="ja-JP"/>
        </w:rPr>
        <w:t>Endorsed CRs:</w:t>
      </w:r>
    </w:p>
    <w:p w14:paraId="18336B62" w14:textId="41742483" w:rsidR="00A0443C" w:rsidRPr="009B5123" w:rsidRDefault="00A0443C" w:rsidP="0081713E">
      <w:pPr>
        <w:rPr>
          <w:lang w:eastAsia="ja-JP"/>
        </w:rPr>
      </w:pPr>
      <w:r w:rsidRPr="009B5123">
        <w:rPr>
          <w:lang w:eastAsia="ja-JP"/>
        </w:rPr>
        <w:t>R4-2017075</w:t>
      </w:r>
      <w:r w:rsidRPr="009B5123">
        <w:rPr>
          <w:lang w:eastAsia="ja-JP"/>
        </w:rPr>
        <w:tab/>
        <w:t>Draft CR on test cases for UE specific DRX cycles for Rel-16 NB-IoT</w:t>
      </w:r>
    </w:p>
    <w:p w14:paraId="1FA99D38" w14:textId="6E33D070" w:rsidR="00A0443C" w:rsidRPr="009B5123" w:rsidRDefault="00A0443C" w:rsidP="0081713E">
      <w:pPr>
        <w:rPr>
          <w:lang w:eastAsia="ja-JP"/>
        </w:rPr>
      </w:pPr>
      <w:r w:rsidRPr="009B5123">
        <w:rPr>
          <w:lang w:eastAsia="ja-JP"/>
        </w:rPr>
        <w:t>R4-2017076</w:t>
      </w:r>
      <w:r w:rsidRPr="009B5123">
        <w:rPr>
          <w:lang w:eastAsia="ja-JP"/>
        </w:rPr>
        <w:tab/>
        <w:t>Draft CR: MSG3 based channel quality reporting on non-anchor carrier</w:t>
      </w:r>
    </w:p>
    <w:p w14:paraId="54D044F5" w14:textId="1483A9D5" w:rsidR="00A0443C" w:rsidRPr="009B5123" w:rsidRDefault="00A0443C" w:rsidP="0081713E">
      <w:pPr>
        <w:rPr>
          <w:lang w:eastAsia="ja-JP"/>
        </w:rPr>
      </w:pPr>
      <w:r w:rsidRPr="009B5123">
        <w:rPr>
          <w:lang w:eastAsia="ja-JP"/>
        </w:rPr>
        <w:t>R4-2017077</w:t>
      </w:r>
      <w:r w:rsidRPr="009B5123">
        <w:rPr>
          <w:lang w:eastAsia="ja-JP"/>
        </w:rPr>
        <w:tab/>
        <w:t>Test cases for DLchannel quality report accuracy in RRC_CONNECTED for UE Cat-NB1 Standalone mode</w:t>
      </w:r>
    </w:p>
    <w:p w14:paraId="64579187" w14:textId="1A171803" w:rsidR="00E05F9E" w:rsidRDefault="00E05F9E" w:rsidP="00E05F9E">
      <w:pPr>
        <w:rPr>
          <w:rFonts w:ascii="Arial" w:hAnsi="Arial" w:cs="Arial"/>
          <w:b/>
          <w:bCs/>
          <w:lang w:eastAsia="ja-JP"/>
        </w:rPr>
      </w:pPr>
      <w:r>
        <w:rPr>
          <w:rFonts w:ascii="Arial" w:hAnsi="Arial" w:cs="Arial"/>
          <w:b/>
          <w:bCs/>
          <w:lang w:eastAsia="ja-JP"/>
        </w:rPr>
        <w:t>Demod Session:  4 documents were submitted to 6.2.4</w:t>
      </w:r>
    </w:p>
    <w:p w14:paraId="6B449F98" w14:textId="59779BA4" w:rsidR="009B5123" w:rsidRPr="009B5123" w:rsidRDefault="009B5123" w:rsidP="00E05F9E">
      <w:pPr>
        <w:rPr>
          <w:rFonts w:ascii="Arial" w:hAnsi="Arial" w:cs="Arial"/>
          <w:b/>
          <w:bCs/>
          <w:lang w:eastAsia="ja-JP"/>
        </w:rPr>
      </w:pPr>
      <w:r w:rsidRPr="009B5123">
        <w:rPr>
          <w:rFonts w:ascii="Arial" w:hAnsi="Arial" w:cs="Arial"/>
          <w:b/>
          <w:bCs/>
          <w:lang w:eastAsia="ja-JP"/>
        </w:rPr>
        <w:t>Agreed CRs:</w:t>
      </w:r>
    </w:p>
    <w:p w14:paraId="0300F772" w14:textId="27EDDD04" w:rsidR="00A0443C" w:rsidRPr="009B5123" w:rsidRDefault="009B5123" w:rsidP="00E05F9E">
      <w:pPr>
        <w:rPr>
          <w:lang w:eastAsia="ja-JP"/>
        </w:rPr>
      </w:pPr>
      <w:r w:rsidRPr="009B5123">
        <w:rPr>
          <w:lang w:eastAsia="ja-JP"/>
        </w:rPr>
        <w:t>R4-2017457</w:t>
      </w:r>
      <w:r w:rsidRPr="009B5123">
        <w:rPr>
          <w:lang w:eastAsia="ja-JP"/>
        </w:rPr>
        <w:tab/>
        <w:t>CR: Cleanup for NPDSCH performance requirements for multi-TB interleaved transmission in TS 36.101</w:t>
      </w:r>
    </w:p>
    <w:p w14:paraId="4200D783" w14:textId="75E67412" w:rsidR="009B5123" w:rsidRPr="009B5123" w:rsidRDefault="009B5123" w:rsidP="00E05F9E">
      <w:pPr>
        <w:rPr>
          <w:lang w:eastAsia="ja-JP"/>
        </w:rPr>
      </w:pPr>
      <w:r w:rsidRPr="009B5123">
        <w:rPr>
          <w:lang w:eastAsia="ja-JP"/>
        </w:rPr>
        <w:t>R4-2015632</w:t>
      </w:r>
      <w:r w:rsidRPr="009B5123">
        <w:rPr>
          <w:lang w:eastAsia="ja-JP"/>
        </w:rPr>
        <w:tab/>
        <w:t>CR: Addition of NPUSCH format1 performance requirements for multi-TB interleaved transmission in TS 36.104</w:t>
      </w:r>
    </w:p>
    <w:p w14:paraId="24FFD998" w14:textId="7568FC9D" w:rsidR="009B5123" w:rsidRPr="009B5123" w:rsidRDefault="009B5123" w:rsidP="00E05F9E">
      <w:pPr>
        <w:rPr>
          <w:lang w:eastAsia="ja-JP"/>
        </w:rPr>
      </w:pPr>
      <w:r w:rsidRPr="009B5123">
        <w:rPr>
          <w:lang w:eastAsia="ja-JP"/>
        </w:rPr>
        <w:t>R4-2015633</w:t>
      </w:r>
      <w:r w:rsidRPr="009B5123">
        <w:rPr>
          <w:lang w:eastAsia="ja-JP"/>
        </w:rPr>
        <w:tab/>
        <w:t>CR: Cleanup for NPUSCH format 1 conformance testing for multi-TB interleaved transmission in TS 36.141</w:t>
      </w:r>
    </w:p>
    <w:p w14:paraId="2DCBFDAF" w14:textId="7DB3E7F7" w:rsidR="00701410" w:rsidRDefault="00701410" w:rsidP="00701410">
      <w:pPr>
        <w:pStyle w:val="Heading4"/>
        <w:rPr>
          <w:lang w:eastAsia="ja-JP"/>
        </w:rPr>
      </w:pPr>
      <w:r>
        <w:rPr>
          <w:lang w:eastAsia="ja-JP"/>
        </w:rPr>
        <w:t>2.4.2</w:t>
      </w:r>
      <w:r>
        <w:rPr>
          <w:lang w:eastAsia="ja-JP"/>
        </w:rPr>
        <w:tab/>
        <w:t>Remaining Open issues</w:t>
      </w:r>
    </w:p>
    <w:p w14:paraId="79D6D860" w14:textId="4F85882D" w:rsidR="00E05F9E" w:rsidRPr="00E05F9E" w:rsidRDefault="00E05F9E" w:rsidP="00E05F9E">
      <w:pPr>
        <w:rPr>
          <w:lang w:eastAsia="ja-JP"/>
        </w:rPr>
      </w:pPr>
      <w:r>
        <w:rPr>
          <w:lang w:eastAsia="ja-JP"/>
        </w:rPr>
        <w:t>None.</w:t>
      </w:r>
    </w:p>
    <w:p w14:paraId="05CFE56A"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13A0C7E3" w14:textId="77777777" w:rsidR="00815869" w:rsidRDefault="00815869" w:rsidP="00815869">
      <w:pPr>
        <w:pStyle w:val="Heading4"/>
        <w:rPr>
          <w:lang w:eastAsia="ja-JP"/>
        </w:rPr>
      </w:pPr>
      <w:r>
        <w:rPr>
          <w:lang w:eastAsia="ja-JP"/>
        </w:rPr>
        <w:t>2.5.1</w:t>
      </w:r>
      <w:r>
        <w:rPr>
          <w:lang w:eastAsia="ja-JP"/>
        </w:rPr>
        <w:tab/>
        <w:t>Agreements</w:t>
      </w:r>
    </w:p>
    <w:p w14:paraId="1A2101AB" w14:textId="77777777" w:rsidR="00815869" w:rsidRDefault="00815869" w:rsidP="00815869">
      <w:pPr>
        <w:pStyle w:val="Heading4"/>
        <w:rPr>
          <w:lang w:eastAsia="ja-JP"/>
        </w:rPr>
      </w:pPr>
      <w:r>
        <w:rPr>
          <w:lang w:eastAsia="ja-JP"/>
        </w:rPr>
        <w:t>2.5.2</w:t>
      </w:r>
      <w:r>
        <w:rPr>
          <w:lang w:eastAsia="ja-JP"/>
        </w:rPr>
        <w:tab/>
        <w:t>Remaining Open issues</w:t>
      </w:r>
    </w:p>
    <w:p w14:paraId="7F49CB6B"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D0DC0F4"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23B03EDD" w14:textId="77777777" w:rsidR="00721CF6" w:rsidRDefault="00721CF6" w:rsidP="00721CF6">
      <w:pPr>
        <w:pStyle w:val="Heading4"/>
        <w:rPr>
          <w:lang w:eastAsia="ja-JP"/>
        </w:rPr>
      </w:pPr>
      <w:r>
        <w:rPr>
          <w:lang w:eastAsia="ja-JP"/>
        </w:rPr>
        <w:t>2.6.1</w:t>
      </w:r>
      <w:r>
        <w:rPr>
          <w:lang w:eastAsia="ja-JP"/>
        </w:rPr>
        <w:tab/>
        <w:t>Agreements</w:t>
      </w:r>
    </w:p>
    <w:p w14:paraId="3B685F2E"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2E1838B6" w14:textId="77777777" w:rsidR="005A6C96" w:rsidRDefault="005A6C96" w:rsidP="00701410">
      <w:pPr>
        <w:pStyle w:val="Heading4"/>
        <w:rPr>
          <w:rFonts w:cs="Arial"/>
        </w:rPr>
      </w:pPr>
    </w:p>
    <w:p w14:paraId="72445F27"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DE6B381" w14:textId="77777777" w:rsidR="00701410" w:rsidRDefault="00701410" w:rsidP="00701410">
      <w:pPr>
        <w:pStyle w:val="Heading2"/>
        <w:rPr>
          <w:lang w:eastAsia="ja-JP"/>
        </w:rPr>
      </w:pPr>
      <w:r>
        <w:rPr>
          <w:lang w:eastAsia="ja-JP"/>
        </w:rPr>
        <w:t>3.1</w:t>
      </w:r>
      <w:r>
        <w:rPr>
          <w:lang w:eastAsia="ja-JP"/>
        </w:rPr>
        <w:tab/>
        <w:t>SAx/CTs</w:t>
      </w:r>
    </w:p>
    <w:p w14:paraId="26812824"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3EDC378"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370BCFF" w14:textId="4EEC87BF" w:rsidR="00721CF6" w:rsidRPr="00721CF6" w:rsidRDefault="00C1751E" w:rsidP="00721CF6">
      <w:pPr>
        <w:ind w:firstLine="567"/>
        <w:rPr>
          <w:rFonts w:ascii="Arial" w:hAnsi="Arial" w:cs="Arial"/>
          <w:iCs/>
          <w:color w:val="FF0000"/>
        </w:rPr>
      </w:pPr>
      <w:r>
        <w:rPr>
          <w:rFonts w:ascii="Arial" w:hAnsi="Arial" w:cs="Arial"/>
          <w:iCs/>
          <w:color w:val="FF0000"/>
        </w:rPr>
        <w:tab/>
      </w:r>
    </w:p>
    <w:p w14:paraId="670F336A" w14:textId="1AB55F7C" w:rsidR="005A6C96" w:rsidRDefault="00815869" w:rsidP="005A6C96">
      <w:pPr>
        <w:pStyle w:val="Heading2"/>
      </w:pPr>
      <w:r>
        <w:t>4</w:t>
      </w:r>
      <w:r w:rsidR="005A6C96">
        <w:t>.</w:t>
      </w:r>
      <w:r w:rsidR="005A6C96">
        <w:tab/>
        <w:t>References</w:t>
      </w:r>
    </w:p>
    <w:p w14:paraId="3B1CC8D3" w14:textId="6BE9A35A" w:rsidR="006F4FBF" w:rsidRPr="006F4FBF" w:rsidRDefault="006F4FBF" w:rsidP="006F4FBF">
      <w:r>
        <w:t>12 contributions were submitted to agenda items 6.2.3 and 6.2.4</w:t>
      </w:r>
      <w:r w:rsidR="000D3545">
        <w:t xml:space="preserve"> for RAN4#97e meeting in November 2020.</w:t>
      </w:r>
    </w:p>
    <w:p w14:paraId="7857A70B" w14:textId="77777777" w:rsidR="0076210D" w:rsidRPr="00EB6E5E" w:rsidRDefault="0076210D" w:rsidP="0012558E">
      <w:pPr>
        <w:pStyle w:val="ListParagraph"/>
        <w:numPr>
          <w:ilvl w:val="0"/>
          <w:numId w:val="19"/>
        </w:numPr>
        <w:tabs>
          <w:tab w:val="left" w:pos="567"/>
        </w:tabs>
        <w:snapToGrid w:val="0"/>
        <w:ind w:leftChars="0"/>
        <w:rPr>
          <w:rFonts w:ascii="Times New Roman" w:hAnsi="Times New Roman"/>
          <w:bCs/>
          <w:sz w:val="20"/>
          <w:szCs w:val="20"/>
        </w:rPr>
      </w:pPr>
      <w:r w:rsidRPr="00EB6E5E">
        <w:rPr>
          <w:rFonts w:ascii="Times New Roman" w:hAnsi="Times New Roman"/>
          <w:bCs/>
          <w:sz w:val="20"/>
          <w:szCs w:val="20"/>
        </w:rPr>
        <w:t>R4-2015514</w:t>
      </w:r>
      <w:r w:rsidRPr="00EB6E5E">
        <w:rPr>
          <w:rFonts w:ascii="Times New Roman" w:hAnsi="Times New Roman"/>
          <w:bCs/>
          <w:sz w:val="20"/>
          <w:szCs w:val="20"/>
        </w:rPr>
        <w:tab/>
        <w:t>Draft CR on test cases for UE specific DRX cycles for Rel-16 NB-IoT</w:t>
      </w:r>
      <w:r w:rsidRPr="00EB6E5E">
        <w:rPr>
          <w:rFonts w:ascii="Times New Roman" w:hAnsi="Times New Roman"/>
          <w:bCs/>
          <w:sz w:val="20"/>
          <w:szCs w:val="20"/>
        </w:rPr>
        <w:tab/>
        <w:t>Huawei, HiSilicon</w:t>
      </w:r>
    </w:p>
    <w:p w14:paraId="55B03AA5" w14:textId="77777777" w:rsidR="0076210D" w:rsidRPr="00EB6E5E" w:rsidRDefault="0076210D" w:rsidP="0012558E">
      <w:pPr>
        <w:pStyle w:val="ListParagraph"/>
        <w:numPr>
          <w:ilvl w:val="0"/>
          <w:numId w:val="19"/>
        </w:numPr>
        <w:tabs>
          <w:tab w:val="left" w:pos="567"/>
        </w:tabs>
        <w:snapToGrid w:val="0"/>
        <w:ind w:leftChars="0"/>
        <w:rPr>
          <w:rFonts w:ascii="Times New Roman" w:hAnsi="Times New Roman"/>
          <w:bCs/>
          <w:sz w:val="20"/>
          <w:szCs w:val="20"/>
        </w:rPr>
      </w:pPr>
      <w:r w:rsidRPr="00EB6E5E">
        <w:rPr>
          <w:rFonts w:ascii="Times New Roman" w:hAnsi="Times New Roman"/>
          <w:bCs/>
          <w:sz w:val="20"/>
          <w:szCs w:val="20"/>
        </w:rPr>
        <w:t>R4-2015631</w:t>
      </w:r>
      <w:r w:rsidRPr="00EB6E5E">
        <w:rPr>
          <w:rFonts w:ascii="Times New Roman" w:hAnsi="Times New Roman"/>
          <w:bCs/>
          <w:sz w:val="20"/>
          <w:szCs w:val="20"/>
        </w:rPr>
        <w:tab/>
        <w:t>CR: Cleanup for NPDSCH performance requirements for multi-TB interleaved transmission in TS 36.101</w:t>
      </w:r>
      <w:r w:rsidRPr="00EB6E5E">
        <w:rPr>
          <w:rFonts w:ascii="Times New Roman" w:hAnsi="Times New Roman"/>
          <w:bCs/>
          <w:sz w:val="20"/>
          <w:szCs w:val="20"/>
        </w:rPr>
        <w:tab/>
        <w:t>Huawei, HiSilicon</w:t>
      </w:r>
    </w:p>
    <w:p w14:paraId="64C6AA46" w14:textId="77777777" w:rsidR="0076210D" w:rsidRPr="00EB6E5E" w:rsidRDefault="0076210D" w:rsidP="0012558E">
      <w:pPr>
        <w:pStyle w:val="ListParagraph"/>
        <w:numPr>
          <w:ilvl w:val="0"/>
          <w:numId w:val="19"/>
        </w:numPr>
        <w:tabs>
          <w:tab w:val="left" w:pos="567"/>
        </w:tabs>
        <w:snapToGrid w:val="0"/>
        <w:ind w:leftChars="0"/>
        <w:rPr>
          <w:rFonts w:ascii="Times New Roman" w:hAnsi="Times New Roman"/>
          <w:bCs/>
          <w:sz w:val="20"/>
          <w:szCs w:val="20"/>
        </w:rPr>
      </w:pPr>
      <w:r w:rsidRPr="00EB6E5E">
        <w:rPr>
          <w:rFonts w:ascii="Times New Roman" w:hAnsi="Times New Roman"/>
          <w:bCs/>
          <w:sz w:val="20"/>
          <w:szCs w:val="20"/>
        </w:rPr>
        <w:t>R4-2015632</w:t>
      </w:r>
      <w:r w:rsidRPr="00EB6E5E">
        <w:rPr>
          <w:rFonts w:ascii="Times New Roman" w:hAnsi="Times New Roman"/>
          <w:bCs/>
          <w:sz w:val="20"/>
          <w:szCs w:val="20"/>
        </w:rPr>
        <w:tab/>
        <w:t>CR: Addition of NPUSCH format1 performance requirements for multi-TB interleaved transmission in TS 36.104</w:t>
      </w:r>
      <w:r w:rsidRPr="00EB6E5E">
        <w:rPr>
          <w:rFonts w:ascii="Times New Roman" w:hAnsi="Times New Roman"/>
          <w:bCs/>
          <w:sz w:val="20"/>
          <w:szCs w:val="20"/>
        </w:rPr>
        <w:tab/>
        <w:t>Huawei, HiSilicon</w:t>
      </w:r>
    </w:p>
    <w:p w14:paraId="347F3392" w14:textId="77777777" w:rsidR="0076210D" w:rsidRPr="00EB6E5E" w:rsidRDefault="0076210D" w:rsidP="0012558E">
      <w:pPr>
        <w:pStyle w:val="ListParagraph"/>
        <w:numPr>
          <w:ilvl w:val="0"/>
          <w:numId w:val="19"/>
        </w:numPr>
        <w:tabs>
          <w:tab w:val="left" w:pos="567"/>
        </w:tabs>
        <w:snapToGrid w:val="0"/>
        <w:ind w:leftChars="0"/>
        <w:rPr>
          <w:rFonts w:ascii="Times New Roman" w:hAnsi="Times New Roman"/>
          <w:bCs/>
          <w:sz w:val="20"/>
          <w:szCs w:val="20"/>
        </w:rPr>
      </w:pPr>
      <w:r w:rsidRPr="00EB6E5E">
        <w:rPr>
          <w:rFonts w:ascii="Times New Roman" w:hAnsi="Times New Roman"/>
          <w:bCs/>
          <w:sz w:val="20"/>
          <w:szCs w:val="20"/>
        </w:rPr>
        <w:t>R4-2015633</w:t>
      </w:r>
      <w:r w:rsidRPr="00EB6E5E">
        <w:rPr>
          <w:rFonts w:ascii="Times New Roman" w:hAnsi="Times New Roman"/>
          <w:bCs/>
          <w:sz w:val="20"/>
          <w:szCs w:val="20"/>
        </w:rPr>
        <w:tab/>
        <w:t>CR: Cleanup for NPUSCH format 1 conformance testing for multi-TB interleaved transmission in TS 36.141</w:t>
      </w:r>
      <w:r w:rsidRPr="00EB6E5E">
        <w:rPr>
          <w:rFonts w:ascii="Times New Roman" w:hAnsi="Times New Roman"/>
          <w:bCs/>
          <w:sz w:val="20"/>
          <w:szCs w:val="20"/>
        </w:rPr>
        <w:tab/>
        <w:t>Huawei, HiSilicon</w:t>
      </w:r>
    </w:p>
    <w:p w14:paraId="0EEA3059" w14:textId="77777777" w:rsidR="0076210D" w:rsidRPr="00EB6E5E" w:rsidRDefault="0076210D" w:rsidP="0012558E">
      <w:pPr>
        <w:pStyle w:val="ListParagraph"/>
        <w:numPr>
          <w:ilvl w:val="0"/>
          <w:numId w:val="19"/>
        </w:numPr>
        <w:tabs>
          <w:tab w:val="left" w:pos="567"/>
        </w:tabs>
        <w:snapToGrid w:val="0"/>
        <w:ind w:leftChars="0"/>
        <w:rPr>
          <w:rFonts w:ascii="Times New Roman" w:hAnsi="Times New Roman"/>
          <w:bCs/>
          <w:sz w:val="20"/>
          <w:szCs w:val="20"/>
        </w:rPr>
      </w:pPr>
      <w:r w:rsidRPr="00EB6E5E">
        <w:rPr>
          <w:rFonts w:ascii="Times New Roman" w:hAnsi="Times New Roman"/>
          <w:bCs/>
          <w:sz w:val="20"/>
          <w:szCs w:val="20"/>
        </w:rPr>
        <w:t>R4-2015816</w:t>
      </w:r>
      <w:r w:rsidRPr="00EB6E5E">
        <w:rPr>
          <w:rFonts w:ascii="Times New Roman" w:hAnsi="Times New Roman"/>
          <w:bCs/>
          <w:sz w:val="20"/>
          <w:szCs w:val="20"/>
        </w:rPr>
        <w:tab/>
        <w:t>Test cases of MSG3 channel quality report on non-anchor carrier</w:t>
      </w:r>
      <w:r w:rsidRPr="00EB6E5E">
        <w:rPr>
          <w:rFonts w:ascii="Times New Roman" w:hAnsi="Times New Roman"/>
          <w:bCs/>
          <w:sz w:val="20"/>
          <w:szCs w:val="20"/>
        </w:rPr>
        <w:tab/>
        <w:t>Ericsson</w:t>
      </w:r>
    </w:p>
    <w:p w14:paraId="494D84AC" w14:textId="77777777" w:rsidR="0076210D" w:rsidRPr="00EB6E5E" w:rsidRDefault="0076210D" w:rsidP="0012558E">
      <w:pPr>
        <w:pStyle w:val="ListParagraph"/>
        <w:numPr>
          <w:ilvl w:val="0"/>
          <w:numId w:val="19"/>
        </w:numPr>
        <w:tabs>
          <w:tab w:val="left" w:pos="567"/>
        </w:tabs>
        <w:snapToGrid w:val="0"/>
        <w:ind w:leftChars="0"/>
        <w:rPr>
          <w:rFonts w:ascii="Times New Roman" w:hAnsi="Times New Roman"/>
          <w:bCs/>
          <w:sz w:val="20"/>
          <w:szCs w:val="20"/>
        </w:rPr>
      </w:pPr>
      <w:r w:rsidRPr="00EB6E5E">
        <w:rPr>
          <w:rFonts w:ascii="Times New Roman" w:hAnsi="Times New Roman"/>
          <w:bCs/>
          <w:sz w:val="20"/>
          <w:szCs w:val="20"/>
        </w:rPr>
        <w:t>R4-2015817</w:t>
      </w:r>
      <w:r w:rsidRPr="00EB6E5E">
        <w:rPr>
          <w:rFonts w:ascii="Times New Roman" w:hAnsi="Times New Roman"/>
          <w:bCs/>
          <w:sz w:val="20"/>
          <w:szCs w:val="20"/>
        </w:rPr>
        <w:tab/>
        <w:t>Draft CR: MSG3 based channel quality reporting on non-anchor carrier</w:t>
      </w:r>
      <w:r w:rsidRPr="00EB6E5E">
        <w:rPr>
          <w:rFonts w:ascii="Times New Roman" w:hAnsi="Times New Roman"/>
          <w:bCs/>
          <w:sz w:val="20"/>
          <w:szCs w:val="20"/>
        </w:rPr>
        <w:tab/>
        <w:t>Ericsson</w:t>
      </w:r>
    </w:p>
    <w:p w14:paraId="3DE7991F" w14:textId="77777777" w:rsidR="0076210D" w:rsidRPr="00EB6E5E" w:rsidRDefault="0076210D" w:rsidP="0012558E">
      <w:pPr>
        <w:pStyle w:val="ListParagraph"/>
        <w:numPr>
          <w:ilvl w:val="0"/>
          <w:numId w:val="19"/>
        </w:numPr>
        <w:tabs>
          <w:tab w:val="left" w:pos="567"/>
        </w:tabs>
        <w:snapToGrid w:val="0"/>
        <w:ind w:leftChars="0"/>
        <w:rPr>
          <w:rFonts w:ascii="Times New Roman" w:hAnsi="Times New Roman"/>
          <w:bCs/>
          <w:sz w:val="20"/>
          <w:szCs w:val="20"/>
        </w:rPr>
      </w:pPr>
      <w:r w:rsidRPr="00EB6E5E">
        <w:rPr>
          <w:rFonts w:ascii="Times New Roman" w:hAnsi="Times New Roman"/>
          <w:bCs/>
          <w:sz w:val="20"/>
          <w:szCs w:val="20"/>
        </w:rPr>
        <w:t>R4-2016553</w:t>
      </w:r>
      <w:r w:rsidRPr="00EB6E5E">
        <w:rPr>
          <w:rFonts w:ascii="Times New Roman" w:hAnsi="Times New Roman"/>
          <w:bCs/>
          <w:sz w:val="20"/>
          <w:szCs w:val="20"/>
        </w:rPr>
        <w:tab/>
        <w:t>Test cases for DLchannel quality report accuracy in RRC_CONNECTED for UE Cat-NB1 Standalone mode</w:t>
      </w:r>
      <w:r w:rsidRPr="00EB6E5E">
        <w:rPr>
          <w:rFonts w:ascii="Times New Roman" w:hAnsi="Times New Roman"/>
          <w:bCs/>
          <w:sz w:val="20"/>
          <w:szCs w:val="20"/>
        </w:rPr>
        <w:tab/>
        <w:t>Qualcomm Incorporated</w:t>
      </w:r>
    </w:p>
    <w:p w14:paraId="78E9FD8B" w14:textId="77777777" w:rsidR="0076210D" w:rsidRPr="00EB6E5E" w:rsidRDefault="0076210D" w:rsidP="0012558E">
      <w:pPr>
        <w:pStyle w:val="ListParagraph"/>
        <w:numPr>
          <w:ilvl w:val="0"/>
          <w:numId w:val="19"/>
        </w:numPr>
        <w:tabs>
          <w:tab w:val="left" w:pos="567"/>
        </w:tabs>
        <w:snapToGrid w:val="0"/>
        <w:ind w:leftChars="0"/>
        <w:rPr>
          <w:rFonts w:ascii="Times New Roman" w:hAnsi="Times New Roman"/>
          <w:bCs/>
          <w:sz w:val="20"/>
          <w:szCs w:val="20"/>
        </w:rPr>
      </w:pPr>
      <w:r w:rsidRPr="00EB6E5E">
        <w:rPr>
          <w:rFonts w:ascii="Times New Roman" w:hAnsi="Times New Roman"/>
          <w:bCs/>
          <w:sz w:val="20"/>
          <w:szCs w:val="20"/>
        </w:rPr>
        <w:t>R4-2017073</w:t>
      </w:r>
      <w:r w:rsidRPr="00EB6E5E">
        <w:rPr>
          <w:rFonts w:ascii="Times New Roman" w:hAnsi="Times New Roman"/>
          <w:bCs/>
          <w:sz w:val="20"/>
          <w:szCs w:val="20"/>
        </w:rPr>
        <w:tab/>
        <w:t>Big CR: Introduction of Rel-16 Nb-IoT RRM RRM performance requirements (TS 36.133)</w:t>
      </w:r>
      <w:r w:rsidRPr="00EB6E5E">
        <w:rPr>
          <w:rFonts w:ascii="Times New Roman" w:hAnsi="Times New Roman"/>
          <w:bCs/>
          <w:sz w:val="20"/>
          <w:szCs w:val="20"/>
        </w:rPr>
        <w:tab/>
        <w:t>Huawei, HiSilicon</w:t>
      </w:r>
    </w:p>
    <w:p w14:paraId="43B0C20B" w14:textId="77777777" w:rsidR="0076210D" w:rsidRPr="00EB6E5E" w:rsidRDefault="0076210D" w:rsidP="0012558E">
      <w:pPr>
        <w:pStyle w:val="ListParagraph"/>
        <w:numPr>
          <w:ilvl w:val="0"/>
          <w:numId w:val="19"/>
        </w:numPr>
        <w:tabs>
          <w:tab w:val="left" w:pos="567"/>
        </w:tabs>
        <w:snapToGrid w:val="0"/>
        <w:ind w:leftChars="0"/>
        <w:rPr>
          <w:rFonts w:ascii="Times New Roman" w:hAnsi="Times New Roman"/>
          <w:bCs/>
          <w:sz w:val="20"/>
          <w:szCs w:val="20"/>
        </w:rPr>
      </w:pPr>
      <w:r w:rsidRPr="00EB6E5E">
        <w:rPr>
          <w:rFonts w:ascii="Times New Roman" w:hAnsi="Times New Roman"/>
          <w:bCs/>
          <w:sz w:val="20"/>
          <w:szCs w:val="20"/>
        </w:rPr>
        <w:t>R4-2017075</w:t>
      </w:r>
      <w:r w:rsidRPr="00EB6E5E">
        <w:rPr>
          <w:rFonts w:ascii="Times New Roman" w:hAnsi="Times New Roman"/>
          <w:bCs/>
          <w:sz w:val="20"/>
          <w:szCs w:val="20"/>
        </w:rPr>
        <w:tab/>
        <w:t>Draft CR on test cases for UE specific DRX cycles for Rel-16 NB-IoT</w:t>
      </w:r>
      <w:r w:rsidRPr="00EB6E5E">
        <w:rPr>
          <w:rFonts w:ascii="Times New Roman" w:hAnsi="Times New Roman"/>
          <w:bCs/>
          <w:sz w:val="20"/>
          <w:szCs w:val="20"/>
        </w:rPr>
        <w:tab/>
        <w:t>Huawei, HiSilicon</w:t>
      </w:r>
    </w:p>
    <w:p w14:paraId="6F110645" w14:textId="77777777" w:rsidR="0076210D" w:rsidRPr="00EB6E5E" w:rsidRDefault="0076210D" w:rsidP="0012558E">
      <w:pPr>
        <w:pStyle w:val="ListParagraph"/>
        <w:numPr>
          <w:ilvl w:val="0"/>
          <w:numId w:val="19"/>
        </w:numPr>
        <w:tabs>
          <w:tab w:val="left" w:pos="567"/>
        </w:tabs>
        <w:snapToGrid w:val="0"/>
        <w:ind w:leftChars="0"/>
        <w:rPr>
          <w:rFonts w:ascii="Times New Roman" w:hAnsi="Times New Roman"/>
          <w:bCs/>
          <w:sz w:val="20"/>
          <w:szCs w:val="20"/>
        </w:rPr>
      </w:pPr>
      <w:r w:rsidRPr="00EB6E5E">
        <w:rPr>
          <w:rFonts w:ascii="Times New Roman" w:hAnsi="Times New Roman"/>
          <w:bCs/>
          <w:sz w:val="20"/>
          <w:szCs w:val="20"/>
        </w:rPr>
        <w:t>R4-2017076</w:t>
      </w:r>
      <w:r w:rsidRPr="00EB6E5E">
        <w:rPr>
          <w:rFonts w:ascii="Times New Roman" w:hAnsi="Times New Roman"/>
          <w:bCs/>
          <w:sz w:val="20"/>
          <w:szCs w:val="20"/>
        </w:rPr>
        <w:tab/>
        <w:t>Draft CR: MSG3 based channel quality reporting on non-anchor carrier</w:t>
      </w:r>
      <w:r w:rsidRPr="00EB6E5E">
        <w:rPr>
          <w:rFonts w:ascii="Times New Roman" w:hAnsi="Times New Roman"/>
          <w:bCs/>
          <w:sz w:val="20"/>
          <w:szCs w:val="20"/>
        </w:rPr>
        <w:tab/>
        <w:t>Ericsson</w:t>
      </w:r>
    </w:p>
    <w:p w14:paraId="7B2A82F1" w14:textId="77777777" w:rsidR="0076210D" w:rsidRPr="00EB6E5E" w:rsidRDefault="0076210D" w:rsidP="0012558E">
      <w:pPr>
        <w:pStyle w:val="ListParagraph"/>
        <w:numPr>
          <w:ilvl w:val="0"/>
          <w:numId w:val="19"/>
        </w:numPr>
        <w:tabs>
          <w:tab w:val="left" w:pos="567"/>
        </w:tabs>
        <w:snapToGrid w:val="0"/>
        <w:ind w:leftChars="0"/>
        <w:rPr>
          <w:rFonts w:ascii="Times New Roman" w:hAnsi="Times New Roman"/>
          <w:bCs/>
          <w:sz w:val="20"/>
          <w:szCs w:val="20"/>
        </w:rPr>
      </w:pPr>
      <w:r w:rsidRPr="00EB6E5E">
        <w:rPr>
          <w:rFonts w:ascii="Times New Roman" w:hAnsi="Times New Roman"/>
          <w:bCs/>
          <w:sz w:val="20"/>
          <w:szCs w:val="20"/>
        </w:rPr>
        <w:t>R4-2017077</w:t>
      </w:r>
      <w:r w:rsidRPr="00EB6E5E">
        <w:rPr>
          <w:rFonts w:ascii="Times New Roman" w:hAnsi="Times New Roman"/>
          <w:bCs/>
          <w:sz w:val="20"/>
          <w:szCs w:val="20"/>
        </w:rPr>
        <w:tab/>
        <w:t>Test cases for DLchannel quality report accuracy in RRC_CONNECTED for UE Cat-NB1 Standalone mode</w:t>
      </w:r>
      <w:r w:rsidRPr="00EB6E5E">
        <w:rPr>
          <w:rFonts w:ascii="Times New Roman" w:hAnsi="Times New Roman"/>
          <w:bCs/>
          <w:sz w:val="20"/>
          <w:szCs w:val="20"/>
        </w:rPr>
        <w:tab/>
        <w:t>Qualcomm Incorporated</w:t>
      </w:r>
    </w:p>
    <w:p w14:paraId="7E06DE16" w14:textId="28EE5DC0" w:rsidR="004F218A" w:rsidRPr="00EB6E5E" w:rsidRDefault="0076210D" w:rsidP="0012558E">
      <w:pPr>
        <w:pStyle w:val="ListParagraph"/>
        <w:numPr>
          <w:ilvl w:val="0"/>
          <w:numId w:val="19"/>
        </w:numPr>
        <w:tabs>
          <w:tab w:val="left" w:pos="567"/>
        </w:tabs>
        <w:snapToGrid w:val="0"/>
        <w:ind w:leftChars="0"/>
        <w:rPr>
          <w:rFonts w:ascii="Times New Roman" w:hAnsi="Times New Roman"/>
          <w:bCs/>
          <w:sz w:val="20"/>
          <w:szCs w:val="20"/>
        </w:rPr>
      </w:pPr>
      <w:r w:rsidRPr="00EB6E5E">
        <w:rPr>
          <w:rFonts w:ascii="Times New Roman" w:hAnsi="Times New Roman"/>
          <w:bCs/>
          <w:sz w:val="20"/>
          <w:szCs w:val="20"/>
        </w:rPr>
        <w:t>R4-2017457</w:t>
      </w:r>
      <w:r w:rsidRPr="00EB6E5E">
        <w:rPr>
          <w:rFonts w:ascii="Times New Roman" w:hAnsi="Times New Roman"/>
          <w:bCs/>
          <w:sz w:val="20"/>
          <w:szCs w:val="20"/>
        </w:rPr>
        <w:tab/>
        <w:t>CR: Cleanup for NPDSCH performance requirements for multi-TB interleaved transmission in TS 36.101</w:t>
      </w:r>
      <w:r w:rsidRPr="00EB6E5E">
        <w:rPr>
          <w:rFonts w:ascii="Times New Roman" w:hAnsi="Times New Roman"/>
          <w:bCs/>
          <w:sz w:val="20"/>
          <w:szCs w:val="20"/>
        </w:rPr>
        <w:tab/>
        <w:t>Huawei, HiSilicon</w:t>
      </w:r>
    </w:p>
    <w:p w14:paraId="542EDF51" w14:textId="2539FF4B" w:rsidR="0076210D" w:rsidRDefault="0076210D" w:rsidP="004F218A">
      <w:pPr>
        <w:tabs>
          <w:tab w:val="left" w:pos="567"/>
        </w:tabs>
        <w:overflowPunct/>
        <w:autoSpaceDE/>
        <w:autoSpaceDN/>
        <w:snapToGrid w:val="0"/>
        <w:spacing w:after="0"/>
        <w:textAlignment w:val="auto"/>
        <w:rPr>
          <w:rFonts w:ascii="Arial" w:hAnsi="Arial" w:cs="Arial"/>
          <w:bCs/>
        </w:rPr>
      </w:pPr>
    </w:p>
    <w:p w14:paraId="3D03A40F" w14:textId="77777777" w:rsidR="0076210D" w:rsidRDefault="0076210D" w:rsidP="004F218A">
      <w:pPr>
        <w:tabs>
          <w:tab w:val="left" w:pos="567"/>
        </w:tabs>
        <w:overflowPunct/>
        <w:autoSpaceDE/>
        <w:autoSpaceDN/>
        <w:snapToGrid w:val="0"/>
        <w:spacing w:after="0"/>
        <w:textAlignment w:val="auto"/>
        <w:rPr>
          <w:rFonts w:ascii="Arial" w:hAnsi="Arial" w:cs="Arial"/>
          <w:bCs/>
        </w:rPr>
      </w:pPr>
    </w:p>
    <w:p w14:paraId="6882F138" w14:textId="77777777"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026CDBAC"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2533FF4C"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56D5C7B9"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25BEF21"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BF1A68B"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008F0F5F"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B4D6025" w14:textId="77777777" w:rsidR="001A659D" w:rsidRDefault="001A659D" w:rsidP="00D60BD6">
      <w:pPr>
        <w:pStyle w:val="FP"/>
        <w:rPr>
          <w:sz w:val="12"/>
          <w:szCs w:val="12"/>
        </w:rPr>
      </w:pPr>
      <w:r>
        <w:rPr>
          <w:sz w:val="12"/>
          <w:szCs w:val="12"/>
        </w:rPr>
        <w:lastRenderedPageBreak/>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26E1A80"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4FB622D"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7AF226F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6CE706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8BB1E20"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D7F6B0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C397DE7"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9FCDA7"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1A14520"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2E5C51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3C64BA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5253FC"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6CDB7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92C33CE"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FCC3BE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923E7F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187962C"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998F7D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68D57C"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CD2E2D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155486C"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FC8037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0738E656"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CE93461"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F425E2" w14:textId="77777777" w:rsidR="005A35E1" w:rsidRDefault="005A35E1">
      <w:r>
        <w:separator/>
      </w:r>
    </w:p>
  </w:endnote>
  <w:endnote w:type="continuationSeparator" w:id="0">
    <w:p w14:paraId="6A2E1295" w14:textId="77777777" w:rsidR="005A35E1" w:rsidRDefault="005A3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A945A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227A9" w14:textId="77777777" w:rsidR="005A35E1" w:rsidRDefault="005A35E1">
      <w:r>
        <w:separator/>
      </w:r>
    </w:p>
  </w:footnote>
  <w:footnote w:type="continuationSeparator" w:id="0">
    <w:p w14:paraId="7CCF3C9A" w14:textId="77777777" w:rsidR="005A35E1" w:rsidRDefault="005A35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E5F0A"/>
    <w:multiLevelType w:val="hybridMultilevel"/>
    <w:tmpl w:val="BD2E2B58"/>
    <w:lvl w:ilvl="0" w:tplc="79AE857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04EC"/>
    <w:rsid w:val="0004456C"/>
    <w:rsid w:val="0005259B"/>
    <w:rsid w:val="00053FEE"/>
    <w:rsid w:val="00060AE4"/>
    <w:rsid w:val="000746A7"/>
    <w:rsid w:val="000910BB"/>
    <w:rsid w:val="000926AF"/>
    <w:rsid w:val="000A3ED2"/>
    <w:rsid w:val="000C00FA"/>
    <w:rsid w:val="000C51AA"/>
    <w:rsid w:val="000D17BC"/>
    <w:rsid w:val="000D2186"/>
    <w:rsid w:val="000D3545"/>
    <w:rsid w:val="000E4F35"/>
    <w:rsid w:val="000F6C1C"/>
    <w:rsid w:val="00116F4B"/>
    <w:rsid w:val="001229F4"/>
    <w:rsid w:val="0012558E"/>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4F46BC"/>
    <w:rsid w:val="0050334E"/>
    <w:rsid w:val="00505387"/>
    <w:rsid w:val="00512DF7"/>
    <w:rsid w:val="005141E7"/>
    <w:rsid w:val="00517E63"/>
    <w:rsid w:val="00526B0D"/>
    <w:rsid w:val="0055346F"/>
    <w:rsid w:val="005579FF"/>
    <w:rsid w:val="005776DD"/>
    <w:rsid w:val="00582117"/>
    <w:rsid w:val="0058478F"/>
    <w:rsid w:val="00593315"/>
    <w:rsid w:val="005A170D"/>
    <w:rsid w:val="005A35E1"/>
    <w:rsid w:val="005A6C96"/>
    <w:rsid w:val="005D0418"/>
    <w:rsid w:val="005E1D58"/>
    <w:rsid w:val="00610E37"/>
    <w:rsid w:val="006207ED"/>
    <w:rsid w:val="00626BC9"/>
    <w:rsid w:val="00642CFB"/>
    <w:rsid w:val="006458DF"/>
    <w:rsid w:val="00650D52"/>
    <w:rsid w:val="006615B2"/>
    <w:rsid w:val="00662313"/>
    <w:rsid w:val="00673911"/>
    <w:rsid w:val="006870C9"/>
    <w:rsid w:val="006A3ADF"/>
    <w:rsid w:val="006A7BCB"/>
    <w:rsid w:val="006B4C1E"/>
    <w:rsid w:val="006C0239"/>
    <w:rsid w:val="006C090F"/>
    <w:rsid w:val="006C4E32"/>
    <w:rsid w:val="006C56D8"/>
    <w:rsid w:val="006D07AE"/>
    <w:rsid w:val="006D1C93"/>
    <w:rsid w:val="006E3F11"/>
    <w:rsid w:val="006E526C"/>
    <w:rsid w:val="006F4FBF"/>
    <w:rsid w:val="00701410"/>
    <w:rsid w:val="007113A1"/>
    <w:rsid w:val="00721CF6"/>
    <w:rsid w:val="00723E46"/>
    <w:rsid w:val="00733826"/>
    <w:rsid w:val="0076210D"/>
    <w:rsid w:val="00766CFB"/>
    <w:rsid w:val="007816FF"/>
    <w:rsid w:val="00783B44"/>
    <w:rsid w:val="00785028"/>
    <w:rsid w:val="007A3A5A"/>
    <w:rsid w:val="007A4370"/>
    <w:rsid w:val="007E1D15"/>
    <w:rsid w:val="007E1DEA"/>
    <w:rsid w:val="007E2202"/>
    <w:rsid w:val="008145EA"/>
    <w:rsid w:val="00815869"/>
    <w:rsid w:val="00816B81"/>
    <w:rsid w:val="0081713E"/>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2405A"/>
    <w:rsid w:val="009378CA"/>
    <w:rsid w:val="0095025E"/>
    <w:rsid w:val="00955C4C"/>
    <w:rsid w:val="00995338"/>
    <w:rsid w:val="00996777"/>
    <w:rsid w:val="009B5123"/>
    <w:rsid w:val="009B5AD2"/>
    <w:rsid w:val="009C0BC7"/>
    <w:rsid w:val="009C6592"/>
    <w:rsid w:val="009E209B"/>
    <w:rsid w:val="009F0747"/>
    <w:rsid w:val="00A03514"/>
    <w:rsid w:val="00A0443C"/>
    <w:rsid w:val="00A047BB"/>
    <w:rsid w:val="00A17079"/>
    <w:rsid w:val="00A448C3"/>
    <w:rsid w:val="00A458D4"/>
    <w:rsid w:val="00A46FB7"/>
    <w:rsid w:val="00A53118"/>
    <w:rsid w:val="00A77D26"/>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67C61"/>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05F9E"/>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B6E5E"/>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67EAA9"/>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E349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E349F"/>
    <w:pPr>
      <w:ind w:left="1418" w:hanging="1418"/>
      <w:outlineLvl w:val="3"/>
    </w:pPr>
    <w:rPr>
      <w:sz w:val="24"/>
    </w:rPr>
  </w:style>
  <w:style w:type="paragraph" w:styleId="Heading5">
    <w:name w:val="heading 5"/>
    <w:aliases w:val="H5"/>
    <w:basedOn w:val="Heading4"/>
    <w:next w:val="Normal"/>
    <w:qFormat/>
    <w:rsid w:val="00EE349F"/>
    <w:pPr>
      <w:ind w:left="1701" w:hanging="1701"/>
      <w:outlineLvl w:val="4"/>
    </w:pPr>
    <w:rPr>
      <w:sz w:val="22"/>
    </w:rPr>
  </w:style>
  <w:style w:type="paragraph" w:styleId="Heading6">
    <w:name w:val="heading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qFormat/>
    <w:rsid w:val="00EE349F"/>
    <w:pPr>
      <w:ind w:left="0" w:firstLine="0"/>
      <w:outlineLvl w:val="7"/>
    </w:pPr>
  </w:style>
  <w:style w:type="paragraph" w:styleId="Heading9">
    <w:name w:val="heading 9"/>
    <w:aliases w:val="Figure Heading,FH"/>
    <w:basedOn w:val="Heading8"/>
    <w:next w:val="Normal"/>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E349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Heading5"/>
    <w:next w:val="Normal"/>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Normal"/>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basedOn w:val="NO"/>
    <w:rsid w:val="00EE349F"/>
    <w:rPr>
      <w:color w:val="FF0000"/>
    </w:rPr>
  </w:style>
  <w:style w:type="paragraph" w:styleId="List">
    <w:name w:val="List"/>
    <w:basedOn w:val="Normal"/>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
    <w:name w:val="B1"/>
    <w:basedOn w:val="List"/>
    <w:link w:val="B1Char1"/>
    <w:rsid w:val="00EE349F"/>
  </w:style>
  <w:style w:type="paragraph" w:customStyle="1" w:styleId="B2">
    <w:name w:val="B2"/>
    <w:basedOn w:val="List2"/>
    <w:rsid w:val="00EE349F"/>
  </w:style>
  <w:style w:type="paragraph" w:customStyle="1" w:styleId="B3">
    <w:name w:val="B3"/>
    <w:basedOn w:val="List3"/>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116</TotalTime>
  <Pages>4</Pages>
  <Words>1008</Words>
  <Characters>5749</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6744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Siva Subramani</cp:lastModifiedBy>
  <cp:revision>11</cp:revision>
  <dcterms:created xsi:type="dcterms:W3CDTF">2020-11-17T15:12:00Z</dcterms:created>
  <dcterms:modified xsi:type="dcterms:W3CDTF">2020-11-19T16:16:00Z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